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textAlignment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年温州市直属医疗卫生健康单位面向普通高校选聘优秀毕业生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报名表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20"/>
        <w:gridCol w:w="945"/>
        <w:gridCol w:w="167"/>
        <w:gridCol w:w="943"/>
        <w:gridCol w:w="255"/>
        <w:gridCol w:w="525"/>
        <w:gridCol w:w="705"/>
        <w:gridCol w:w="1155"/>
        <w:gridCol w:w="76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专业技术资格</w:t>
            </w: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259" w:type="dxa"/>
            <w:gridSpan w:val="3"/>
            <w:vAlign w:val="center"/>
          </w:tcPr>
          <w:p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现就读高校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专业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大学以来获得荣誉情况</w:t>
            </w:r>
          </w:p>
        </w:tc>
        <w:tc>
          <w:tcPr>
            <w:tcW w:w="6799" w:type="dxa"/>
            <w:gridSpan w:val="9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电子邮箱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119" w:type="dxa"/>
            <w:gridSpan w:val="10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11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default" w:ascii="仿宋_GB2312" w:eastAsia="仿宋_GB2312"/>
                <w:color w:val="000000"/>
                <w:sz w:val="26"/>
                <w:szCs w:val="26"/>
                <w:lang w:val="en-US"/>
              </w:rPr>
              <w:t>2024年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温州市直属医疗卫生健康单位面向普通高校选聘优秀毕业生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40" w:firstLineChars="14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应聘单位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初审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复核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TgxM2JjNTcwOGNmYTJkMDY2MTZkZjlmNDNlMDUifQ=="/>
  </w:docVars>
  <w:rsids>
    <w:rsidRoot w:val="00000000"/>
    <w:rsid w:val="02D332C3"/>
    <w:rsid w:val="03B8180E"/>
    <w:rsid w:val="042608CF"/>
    <w:rsid w:val="0BB8253A"/>
    <w:rsid w:val="0E4A6604"/>
    <w:rsid w:val="0F290F53"/>
    <w:rsid w:val="0FCB0A93"/>
    <w:rsid w:val="110F385B"/>
    <w:rsid w:val="11F47B01"/>
    <w:rsid w:val="14386C6E"/>
    <w:rsid w:val="165739C8"/>
    <w:rsid w:val="17DFD66B"/>
    <w:rsid w:val="1B681A74"/>
    <w:rsid w:val="1BC440B1"/>
    <w:rsid w:val="1C6A4399"/>
    <w:rsid w:val="1E2C7EA5"/>
    <w:rsid w:val="1FD64160"/>
    <w:rsid w:val="202F218A"/>
    <w:rsid w:val="2192538A"/>
    <w:rsid w:val="273609E5"/>
    <w:rsid w:val="282307E7"/>
    <w:rsid w:val="290D4F5E"/>
    <w:rsid w:val="2A4B6338"/>
    <w:rsid w:val="2C770C38"/>
    <w:rsid w:val="2C921201"/>
    <w:rsid w:val="2DAA6E70"/>
    <w:rsid w:val="32CD1840"/>
    <w:rsid w:val="336545B1"/>
    <w:rsid w:val="37000DF9"/>
    <w:rsid w:val="37114F1D"/>
    <w:rsid w:val="3C9A6541"/>
    <w:rsid w:val="3DDF7334"/>
    <w:rsid w:val="3FF60E25"/>
    <w:rsid w:val="429E6339"/>
    <w:rsid w:val="43797DDB"/>
    <w:rsid w:val="44522E46"/>
    <w:rsid w:val="44A5006C"/>
    <w:rsid w:val="471879F9"/>
    <w:rsid w:val="4C3B4694"/>
    <w:rsid w:val="4C3D7D0A"/>
    <w:rsid w:val="4F3443D6"/>
    <w:rsid w:val="51222391"/>
    <w:rsid w:val="5195653F"/>
    <w:rsid w:val="557E5274"/>
    <w:rsid w:val="565B74AC"/>
    <w:rsid w:val="57AA1726"/>
    <w:rsid w:val="58517995"/>
    <w:rsid w:val="5CA04A7A"/>
    <w:rsid w:val="5FA34A26"/>
    <w:rsid w:val="5FF16350"/>
    <w:rsid w:val="624E357D"/>
    <w:rsid w:val="628A1C4C"/>
    <w:rsid w:val="67E23E48"/>
    <w:rsid w:val="692367A2"/>
    <w:rsid w:val="69CA58E9"/>
    <w:rsid w:val="6BFD48F1"/>
    <w:rsid w:val="6D113AFC"/>
    <w:rsid w:val="6E0E54A8"/>
    <w:rsid w:val="6E6F042B"/>
    <w:rsid w:val="70431820"/>
    <w:rsid w:val="710D473A"/>
    <w:rsid w:val="72013DF0"/>
    <w:rsid w:val="727C19B1"/>
    <w:rsid w:val="7898298E"/>
    <w:rsid w:val="78BF42C9"/>
    <w:rsid w:val="B7FDDE73"/>
    <w:rsid w:val="EB6BCEEC"/>
    <w:rsid w:val="FF7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313</Characters>
  <Lines>0</Lines>
  <Paragraphs>0</Paragraphs>
  <TotalTime>0</TotalTime>
  <ScaleCrop>false</ScaleCrop>
  <LinksUpToDate>false</LinksUpToDate>
  <CharactersWithSpaces>389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2021-10-21T00:25:00Z</dcterms:created>
  <dc:creator>qhtf</dc:creator>
  <cp:lastModifiedBy>greatwall</cp:lastModifiedBy>
  <cp:lastPrinted>2021-10-22T23:17:00Z</cp:lastPrinted>
  <dcterms:modified xsi:type="dcterms:W3CDTF">2024-03-11T17:31:12Z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2A74E48C4F3749249B579D3F4FB49EEF</vt:lpwstr>
  </property>
</Properties>
</file>